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802EC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4D7DE1" w14:paraId="2EED1E8B" w14:textId="77777777" w:rsidTr="004D7DE1">
        <w:tc>
          <w:tcPr>
            <w:tcW w:w="2603" w:type="dxa"/>
          </w:tcPr>
          <w:p w14:paraId="3D1CA16C" w14:textId="77777777" w:rsidR="004D7DE1" w:rsidRDefault="004D7DE1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59B9995B" wp14:editId="403D1040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E69730C" w14:textId="77777777" w:rsidR="004D7DE1" w:rsidRDefault="004D7DE1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1A53913" wp14:editId="3A8B4EDE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E6F396B" w14:textId="77777777" w:rsidR="004D7DE1" w:rsidRDefault="004D7DE1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D5D60A3" wp14:editId="5250FED1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BFAC891" w14:textId="77777777" w:rsidR="004D7DE1" w:rsidRDefault="004D7DE1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84C7B36" wp14:editId="791F6D94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8C59ECB" w14:textId="77777777" w:rsidR="00E96512" w:rsidRPr="006C2809" w:rsidRDefault="00E96512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9F32B4B" w14:textId="2772C578" w:rsidR="007D1ACA" w:rsidRPr="007D1ACA" w:rsidRDefault="000160BF" w:rsidP="007D1ACA">
      <w:pPr>
        <w:pStyle w:val="Title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bookmarkStart w:id="1" w:name="_Hlk181070045"/>
      <w:bookmarkStart w:id="2" w:name="_Hlk181070100"/>
      <w:r>
        <w:rPr>
          <w:rFonts w:cs="Arial"/>
          <w:sz w:val="28"/>
          <w:szCs w:val="28"/>
        </w:rPr>
        <w:t xml:space="preserve">QUALIFICATIONS OF </w:t>
      </w:r>
      <w:r w:rsidR="007D1ACA" w:rsidRPr="007D1ACA">
        <w:rPr>
          <w:rFonts w:cs="Arial"/>
          <w:sz w:val="28"/>
          <w:szCs w:val="28"/>
        </w:rPr>
        <w:t>NOMINATED PERSONNEL</w:t>
      </w:r>
    </w:p>
    <w:p w14:paraId="00D0E73E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943E6E6" w14:textId="77777777" w:rsidR="007D1ACA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CFDFA4B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economic operator: </w:t>
      </w:r>
      <w:permStart w:id="1443454937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443454937"/>
    </w:p>
    <w:p w14:paraId="6677F466" w14:textId="77777777" w:rsidR="007D1ACA" w:rsidRPr="001C5432" w:rsidRDefault="007D1ACA" w:rsidP="007D1ACA">
      <w:pPr>
        <w:spacing w:line="260" w:lineRule="atLeast"/>
        <w:jc w:val="both"/>
        <w:rPr>
          <w:rFonts w:eastAsia="Calibri" w:cs="Arial"/>
          <w:szCs w:val="20"/>
        </w:rPr>
      </w:pPr>
    </w:p>
    <w:p w14:paraId="22E7CF4A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economic operator: </w:t>
      </w:r>
      <w:permStart w:id="184584288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845842882"/>
    </w:p>
    <w:bookmarkEnd w:id="1"/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bookmarkEnd w:id="2"/>
    <w:p w14:paraId="385E5DA4" w14:textId="77777777" w:rsidR="007D1ACA" w:rsidRPr="006C2809" w:rsidRDefault="007D1AC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30C6D87" w14:textId="45D3AFCF" w:rsidR="0024500C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>
        <w:rPr>
          <w:rFonts w:eastAsia="Times New Roman" w:cs="Arial"/>
          <w:b/>
          <w:bCs/>
          <w:szCs w:val="20"/>
          <w:lang w:eastAsia="sl-SI"/>
        </w:rPr>
        <w:t>W</w:t>
      </w:r>
      <w:r w:rsidRPr="004863EA">
        <w:rPr>
          <w:rFonts w:eastAsia="Times New Roman" w:cs="Arial"/>
          <w:b/>
          <w:bCs/>
          <w:szCs w:val="20"/>
          <w:lang w:eastAsia="sl-SI"/>
        </w:rPr>
        <w:t>e nominate the following personnel for the public procedure in question</w:t>
      </w:r>
      <w:r>
        <w:rPr>
          <w:rFonts w:eastAsia="Times New Roman" w:cs="Arial"/>
          <w:b/>
          <w:bCs/>
          <w:szCs w:val="20"/>
          <w:lang w:eastAsia="sl-SI"/>
        </w:rPr>
        <w:t>:</w:t>
      </w:r>
    </w:p>
    <w:p w14:paraId="4627409F" w14:textId="77777777" w:rsidR="004863EA" w:rsidRPr="006C2809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BAE93C0" w:rsidR="00AE441F" w:rsidRPr="006C2809" w:rsidRDefault="00CF05D3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00035C6B" w14:textId="5DB04FD6" w:rsidR="0024500C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The contractual relationship between the economic operator and the nominated personnel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58" w:type="dxa"/>
          </w:tcPr>
          <w:p w14:paraId="2D8D519E" w14:textId="51649A13" w:rsidR="004863EA" w:rsidRPr="006C2809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9582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0B6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 w:rsidRPr="004863EA">
              <w:rPr>
                <w:lang w:eastAsia="sl-SI"/>
              </w:rPr>
              <w:t>CONTRACT OF EMPLOYMENT</w:t>
            </w:r>
          </w:p>
          <w:p w14:paraId="2180F3CA" w14:textId="178277A5" w:rsidR="004863EA" w:rsidRPr="006C2809" w:rsidRDefault="00000000" w:rsidP="004863EA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44088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18A4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OTHER</w:t>
            </w:r>
            <w:r w:rsidR="004863EA" w:rsidRPr="006C2809">
              <w:rPr>
                <w:lang w:eastAsia="sl-SI"/>
              </w:rPr>
              <w:t xml:space="preserve"> </w:t>
            </w:r>
            <w:r w:rsidR="004863EA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4863EA" w:rsidRPr="006C2809">
              <w:rPr>
                <w:rFonts w:cs="Arial"/>
              </w:rPr>
              <w:instrText xml:space="preserve"> FORMTEXT </w:instrText>
            </w:r>
            <w:r w:rsidR="004863EA" w:rsidRPr="006C2809">
              <w:rPr>
                <w:rFonts w:cs="Arial"/>
              </w:rPr>
            </w:r>
            <w:r w:rsidR="004863EA" w:rsidRPr="006C2809">
              <w:rPr>
                <w:rFonts w:cs="Arial"/>
              </w:rPr>
              <w:fldChar w:fldCharType="separate"/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fldChar w:fldCharType="end"/>
            </w:r>
          </w:p>
          <w:p w14:paraId="1BFD1432" w14:textId="5E04BAA3" w:rsidR="00F336ED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</w:t>
            </w:r>
            <w:r>
              <w:rPr>
                <w:i/>
                <w:iCs/>
                <w:lang w:eastAsia="sl-SI"/>
              </w:rPr>
              <w:t>OTHER</w:t>
            </w:r>
            <w:r w:rsidRPr="006C2809">
              <w:rPr>
                <w:i/>
                <w:iCs/>
                <w:lang w:eastAsia="sl-SI"/>
              </w:rPr>
              <w:t xml:space="preserve">, please specify </w:t>
            </w:r>
            <w:r w:rsidRPr="004863EA">
              <w:rPr>
                <w:i/>
                <w:iCs/>
                <w:lang w:eastAsia="sl-SI"/>
              </w:rPr>
              <w:t>what form of contractual relationship/contract</w:t>
            </w:r>
            <w:r w:rsidRPr="006C2809">
              <w:rPr>
                <w:i/>
                <w:iCs/>
                <w:lang w:eastAsia="sl-SI"/>
              </w:rPr>
              <w:t>)</w:t>
            </w:r>
          </w:p>
        </w:tc>
      </w:tr>
      <w:tr w:rsidR="004863EA" w:rsidRPr="006C2809" w14:paraId="1495C22E" w14:textId="77777777" w:rsidTr="0024500C">
        <w:tc>
          <w:tcPr>
            <w:tcW w:w="3198" w:type="dxa"/>
          </w:tcPr>
          <w:p w14:paraId="3D631DE9" w14:textId="71C5C328" w:rsidR="004863EA" w:rsidRPr="004863EA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Master's degree, or other comparable level of qualification, in the field of informatics or computer science</w:t>
            </w:r>
          </w:p>
        </w:tc>
        <w:tc>
          <w:tcPr>
            <w:tcW w:w="7258" w:type="dxa"/>
          </w:tcPr>
          <w:p w14:paraId="1E7F4C10" w14:textId="201C7C7B" w:rsidR="004863EA" w:rsidRDefault="004863EA" w:rsidP="004863EA">
            <w:pPr>
              <w:rPr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4863EA" w:rsidRPr="006C2809" w14:paraId="63AD6AB8" w14:textId="77777777" w:rsidTr="0024500C">
        <w:tc>
          <w:tcPr>
            <w:tcW w:w="3198" w:type="dxa"/>
          </w:tcPr>
          <w:p w14:paraId="15ABB9EA" w14:textId="0BB82435" w:rsidR="004863EA" w:rsidRPr="004863EA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C1 level of English at all three levels (understanding, speaking, writing)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58" w:type="dxa"/>
          </w:tcPr>
          <w:p w14:paraId="608C1819" w14:textId="684AF76C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7685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0B6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F218A4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NO</w:t>
            </w:r>
          </w:p>
          <w:p w14:paraId="79855A35" w14:textId="4DEB7C3B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5508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0B6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F218A4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 xml:space="preserve">YES      </w:t>
            </w:r>
            <w:r w:rsidR="00F218A4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F218A4" w:rsidRPr="006C2809">
              <w:rPr>
                <w:rFonts w:cs="Arial"/>
              </w:rPr>
              <w:instrText xml:space="preserve"> FORMTEXT </w:instrText>
            </w:r>
            <w:r w:rsidR="00F218A4" w:rsidRPr="006C2809">
              <w:rPr>
                <w:rFonts w:cs="Arial"/>
              </w:rPr>
            </w:r>
            <w:r w:rsidR="00F218A4" w:rsidRPr="006C2809">
              <w:rPr>
                <w:rFonts w:cs="Arial"/>
              </w:rPr>
              <w:fldChar w:fldCharType="separate"/>
            </w:r>
            <w:r w:rsidR="00F218A4" w:rsidRPr="006C2809">
              <w:rPr>
                <w:rFonts w:cs="Arial"/>
              </w:rPr>
              <w:t> </w:t>
            </w:r>
            <w:r w:rsidR="00F218A4" w:rsidRPr="006C2809">
              <w:rPr>
                <w:rFonts w:cs="Arial"/>
              </w:rPr>
              <w:t> </w:t>
            </w:r>
            <w:r w:rsidR="00F218A4" w:rsidRPr="006C2809">
              <w:rPr>
                <w:rFonts w:cs="Arial"/>
              </w:rPr>
              <w:t> </w:t>
            </w:r>
            <w:r w:rsidR="00F218A4" w:rsidRPr="006C2809">
              <w:rPr>
                <w:rFonts w:cs="Arial"/>
              </w:rPr>
              <w:t> </w:t>
            </w:r>
            <w:r w:rsidR="00F218A4" w:rsidRPr="006C2809">
              <w:rPr>
                <w:rFonts w:cs="Arial"/>
              </w:rPr>
              <w:t> </w:t>
            </w:r>
            <w:r w:rsidR="00F218A4" w:rsidRPr="006C2809">
              <w:rPr>
                <w:rFonts w:cs="Arial"/>
              </w:rPr>
              <w:fldChar w:fldCharType="end"/>
            </w:r>
          </w:p>
          <w:p w14:paraId="0BE2AF60" w14:textId="77777777" w:rsidR="004863EA" w:rsidRDefault="004863EA" w:rsidP="004863EA">
            <w:pPr>
              <w:rPr>
                <w:lang w:eastAsia="sl-SI"/>
              </w:rPr>
            </w:pPr>
          </w:p>
          <w:p w14:paraId="7807F0CA" w14:textId="019C539B" w:rsidR="004863EA" w:rsidRDefault="004863EA" w:rsidP="004863EA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>
              <w:rPr>
                <w:lang w:eastAsia="sl-SI"/>
              </w:rPr>
              <w:t>)</w:t>
            </w:r>
          </w:p>
        </w:tc>
      </w:tr>
    </w:tbl>
    <w:p w14:paraId="27711F34" w14:textId="54CEB13E" w:rsidR="00616330" w:rsidRPr="006C2809" w:rsidRDefault="005E2581" w:rsidP="00AE441F">
      <w:pPr>
        <w:jc w:val="both"/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>*</w:t>
      </w:r>
      <w:r w:rsidRPr="005E2581">
        <w:rPr>
          <w:rFonts w:eastAsia="Times New Roman" w:cs="Arial"/>
          <w:szCs w:val="20"/>
          <w:lang w:eastAsia="sl-SI"/>
        </w:rPr>
        <w:t>In the case of multiple nominations, the form table shall be copied</w:t>
      </w:r>
      <w:r>
        <w:rPr>
          <w:rFonts w:eastAsia="Times New Roman" w:cs="Arial"/>
          <w:szCs w:val="20"/>
          <w:lang w:eastAsia="sl-SI"/>
        </w:rPr>
        <w:t>.</w:t>
      </w: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14ADA59" w14:textId="38008228" w:rsidR="00F336ED" w:rsidRPr="005E2581" w:rsidRDefault="005E2581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By signing this form, we declare that all the information provided in this form is accurate and truthful.</w:t>
      </w:r>
    </w:p>
    <w:p w14:paraId="3BB17CC3" w14:textId="2A543521" w:rsidR="00F336ED" w:rsidRPr="005E2581" w:rsidRDefault="006C2809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Contact person of the certifier of the reference for further information</w:t>
      </w:r>
      <w:r w:rsidR="005E2581">
        <w:rPr>
          <w:rFonts w:eastAsia="Times New Roman" w:cs="Arial"/>
          <w:b/>
          <w:bCs/>
          <w:szCs w:val="20"/>
          <w:lang w:eastAsia="sl-SI"/>
        </w:rPr>
        <w:t>.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73CE61C8" w14:textId="77777777" w:rsidR="00F218A4" w:rsidRPr="006C2809" w:rsidRDefault="00F218A4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4F8A3196" w:rsidR="00D83DD7" w:rsidRPr="006C2809" w:rsidRDefault="00F218A4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E694D" w14:textId="77777777" w:rsidR="003B1C51" w:rsidRPr="006C2809" w:rsidRDefault="003B1C51" w:rsidP="001B1FDD">
      <w:r w:rsidRPr="006C2809">
        <w:separator/>
      </w:r>
    </w:p>
  </w:endnote>
  <w:endnote w:type="continuationSeparator" w:id="0">
    <w:p w14:paraId="47D51A93" w14:textId="77777777" w:rsidR="003B1C51" w:rsidRPr="006C2809" w:rsidRDefault="003B1C51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64FC2D49" w:rsidR="008A52C7" w:rsidRPr="006C2809" w:rsidRDefault="00F218A4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801B6" w14:textId="77777777" w:rsidR="003B1C51" w:rsidRPr="006C2809" w:rsidRDefault="003B1C51" w:rsidP="001B1FDD">
      <w:r w:rsidRPr="006C2809">
        <w:separator/>
      </w:r>
    </w:p>
  </w:footnote>
  <w:footnote w:type="continuationSeparator" w:id="0">
    <w:p w14:paraId="2EDC24E7" w14:textId="77777777" w:rsidR="003B1C51" w:rsidRPr="006C2809" w:rsidRDefault="003B1C51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76F0" w14:textId="18A75C48" w:rsidR="007D1ACA" w:rsidRDefault="007D1ACA">
    <w:pPr>
      <w:pStyle w:val="Header"/>
    </w:pPr>
    <w:r w:rsidRPr="007D1ACA">
      <w:t>Form »Nominated personnel data«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vuk5RXORops0+ZZLrt+xNAeFmcfQ7tzg8Sh1iLkPkIX08qCkW4p7L1q2Nqlv0E4HihLGYZqZadFgTaKJSvb1w==" w:salt="loqgwLs2vXlfHMa1M4b8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160BF"/>
    <w:rsid w:val="00035AEB"/>
    <w:rsid w:val="00081B15"/>
    <w:rsid w:val="001057EE"/>
    <w:rsid w:val="00152239"/>
    <w:rsid w:val="0015750B"/>
    <w:rsid w:val="001B1FDD"/>
    <w:rsid w:val="001B23EB"/>
    <w:rsid w:val="001D2CF9"/>
    <w:rsid w:val="001F40CA"/>
    <w:rsid w:val="00210DCF"/>
    <w:rsid w:val="00224EEA"/>
    <w:rsid w:val="0024500C"/>
    <w:rsid w:val="002A20B6"/>
    <w:rsid w:val="002F5C5F"/>
    <w:rsid w:val="003044D0"/>
    <w:rsid w:val="00355079"/>
    <w:rsid w:val="0035556B"/>
    <w:rsid w:val="003B1C51"/>
    <w:rsid w:val="003E7B0B"/>
    <w:rsid w:val="003F18E8"/>
    <w:rsid w:val="00466361"/>
    <w:rsid w:val="004863EA"/>
    <w:rsid w:val="004D7DE1"/>
    <w:rsid w:val="005845DB"/>
    <w:rsid w:val="005910A5"/>
    <w:rsid w:val="005E2581"/>
    <w:rsid w:val="00616330"/>
    <w:rsid w:val="00631501"/>
    <w:rsid w:val="00634026"/>
    <w:rsid w:val="006C2809"/>
    <w:rsid w:val="00733D13"/>
    <w:rsid w:val="0078178B"/>
    <w:rsid w:val="007A5BFF"/>
    <w:rsid w:val="007A5DFD"/>
    <w:rsid w:val="007D1ACA"/>
    <w:rsid w:val="008A2B05"/>
    <w:rsid w:val="008A52C7"/>
    <w:rsid w:val="00900444"/>
    <w:rsid w:val="00905160"/>
    <w:rsid w:val="00933486"/>
    <w:rsid w:val="0093758A"/>
    <w:rsid w:val="009627EE"/>
    <w:rsid w:val="00A12BD4"/>
    <w:rsid w:val="00A21E1F"/>
    <w:rsid w:val="00A32C42"/>
    <w:rsid w:val="00A84790"/>
    <w:rsid w:val="00A877FD"/>
    <w:rsid w:val="00AE195C"/>
    <w:rsid w:val="00AE441F"/>
    <w:rsid w:val="00AF6305"/>
    <w:rsid w:val="00B763F5"/>
    <w:rsid w:val="00BC0924"/>
    <w:rsid w:val="00BC41A5"/>
    <w:rsid w:val="00BF4E14"/>
    <w:rsid w:val="00C42D5A"/>
    <w:rsid w:val="00C74038"/>
    <w:rsid w:val="00CF05D3"/>
    <w:rsid w:val="00D83DD7"/>
    <w:rsid w:val="00DA7F32"/>
    <w:rsid w:val="00E13F32"/>
    <w:rsid w:val="00E425C6"/>
    <w:rsid w:val="00E45CD7"/>
    <w:rsid w:val="00E60523"/>
    <w:rsid w:val="00E70B9E"/>
    <w:rsid w:val="00E96512"/>
    <w:rsid w:val="00EA41AE"/>
    <w:rsid w:val="00F07ACC"/>
    <w:rsid w:val="00F118BF"/>
    <w:rsid w:val="00F1396D"/>
    <w:rsid w:val="00F218A4"/>
    <w:rsid w:val="00F2658D"/>
    <w:rsid w:val="00F336ED"/>
    <w:rsid w:val="00F458A6"/>
    <w:rsid w:val="00FA4B45"/>
    <w:rsid w:val="00FB0869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3EA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D1ACA"/>
    <w:pPr>
      <w:spacing w:before="120" w:after="420"/>
      <w:contextualSpacing/>
      <w:jc w:val="center"/>
    </w:pPr>
    <w:rPr>
      <w:rFonts w:eastAsia="Times New Roman" w:cs="Times New Roman"/>
      <w:b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ACA"/>
    <w:rPr>
      <w:rFonts w:ascii="Arial" w:eastAsia="Times New Roman" w:hAnsi="Arial" w:cs="Times New Roman"/>
      <w:b/>
      <w:caps/>
      <w:spacing w:val="5"/>
      <w:kern w:val="28"/>
      <w:sz w:val="20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10</cp:revision>
  <cp:lastPrinted>2024-06-21T09:07:00Z</cp:lastPrinted>
  <dcterms:created xsi:type="dcterms:W3CDTF">2024-10-29T03:32:00Z</dcterms:created>
  <dcterms:modified xsi:type="dcterms:W3CDTF">2024-11-20T09:42:00Z</dcterms:modified>
</cp:coreProperties>
</file>